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7A" w:rsidRPr="00823593" w:rsidRDefault="0025377A" w:rsidP="0025377A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25377A" w:rsidRPr="00092C04" w:rsidRDefault="0025377A" w:rsidP="0025377A">
      <w:pPr>
        <w:jc w:val="center"/>
        <w:rPr>
          <w:b/>
          <w:sz w:val="6"/>
          <w:szCs w:val="6"/>
        </w:rPr>
      </w:pPr>
    </w:p>
    <w:p w:rsidR="0025377A" w:rsidRPr="00092C04" w:rsidRDefault="0025377A" w:rsidP="0025377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5377A" w:rsidRPr="00092C04" w:rsidRDefault="0025377A" w:rsidP="0025377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5377A" w:rsidRPr="00092C04" w:rsidRDefault="0025377A" w:rsidP="0025377A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25377A" w:rsidRPr="00092C04" w:rsidRDefault="0025377A" w:rsidP="0025377A">
      <w:pPr>
        <w:jc w:val="center"/>
        <w:rPr>
          <w:b/>
          <w:sz w:val="10"/>
          <w:szCs w:val="10"/>
        </w:rPr>
      </w:pPr>
    </w:p>
    <w:p w:rsidR="0025377A" w:rsidRDefault="0025377A" w:rsidP="0025377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25377A" w:rsidRDefault="0025377A" w:rsidP="0025377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25377A" w:rsidRDefault="00C36A61" w:rsidP="0025377A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«19» июля </w:t>
      </w:r>
      <w:r w:rsidR="006B41F8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25377A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24</w:t>
      </w:r>
    </w:p>
    <w:p w:rsidR="004B2C51" w:rsidRDefault="004B2C51" w:rsidP="004B2C51">
      <w:pPr>
        <w:rPr>
          <w:b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25377A" w:rsidRDefault="0025377A" w:rsidP="004B2C51">
      <w:pPr>
        <w:rPr>
          <w:b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4B2C51" w:rsidRDefault="0025377A" w:rsidP="004B2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</w:t>
      </w:r>
      <w:r w:rsidR="004B2C51">
        <w:rPr>
          <w:b/>
          <w:sz w:val="28"/>
          <w:szCs w:val="28"/>
        </w:rPr>
        <w:t>вского сельского поселения</w:t>
      </w:r>
    </w:p>
    <w:p w:rsidR="0025377A" w:rsidRDefault="0025377A" w:rsidP="004B2C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марта 2016 года № </w:t>
      </w:r>
      <w:r w:rsidR="000867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«Об утверждении </w:t>
      </w:r>
    </w:p>
    <w:p w:rsidR="004B2C51" w:rsidRDefault="0025377A" w:rsidP="004B2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регламентов</w:t>
      </w:r>
    </w:p>
    <w:p w:rsidR="004B2C51" w:rsidRDefault="004B2C51" w:rsidP="004B2C51">
      <w:pPr>
        <w:rPr>
          <w:b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25377A" w:rsidRDefault="0025377A" w:rsidP="004B2C51">
      <w:pPr>
        <w:rPr>
          <w:b/>
          <w:sz w:val="28"/>
          <w:szCs w:val="28"/>
        </w:rPr>
      </w:pPr>
    </w:p>
    <w:p w:rsidR="009916A8" w:rsidRDefault="0025377A" w:rsidP="009916A8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bookmarkStart w:id="0" w:name="dst297"/>
      <w:bookmarkEnd w:id="0"/>
      <w:r>
        <w:rPr>
          <w:sz w:val="28"/>
          <w:szCs w:val="28"/>
        </w:rPr>
        <w:tab/>
      </w:r>
      <w:r w:rsidR="009916A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нормативных прав</w:t>
      </w:r>
      <w:r>
        <w:rPr>
          <w:sz w:val="28"/>
          <w:szCs w:val="28"/>
        </w:rPr>
        <w:t>овых актов администрации Плота</w:t>
      </w:r>
      <w:r w:rsidR="009916A8">
        <w:rPr>
          <w:sz w:val="28"/>
          <w:szCs w:val="28"/>
        </w:rPr>
        <w:t>вского сельского поселения в соответствие с действующим законодательство</w:t>
      </w:r>
      <w:r>
        <w:rPr>
          <w:sz w:val="28"/>
          <w:szCs w:val="28"/>
        </w:rPr>
        <w:t>м, администрация Плота</w:t>
      </w:r>
      <w:r w:rsidR="009916A8">
        <w:rPr>
          <w:sz w:val="28"/>
          <w:szCs w:val="28"/>
        </w:rPr>
        <w:t xml:space="preserve">вского муниципального района «Корочанский район» </w:t>
      </w:r>
      <w:proofErr w:type="gramStart"/>
      <w:r w:rsidR="009916A8">
        <w:rPr>
          <w:b/>
          <w:sz w:val="28"/>
          <w:szCs w:val="28"/>
        </w:rPr>
        <w:t>п</w:t>
      </w:r>
      <w:proofErr w:type="gramEnd"/>
      <w:r w:rsidR="009916A8">
        <w:rPr>
          <w:b/>
          <w:sz w:val="28"/>
          <w:szCs w:val="28"/>
        </w:rPr>
        <w:t xml:space="preserve"> о с т а н о в л я е т</w:t>
      </w:r>
      <w:r w:rsidR="009916A8">
        <w:rPr>
          <w:sz w:val="28"/>
          <w:szCs w:val="28"/>
        </w:rPr>
        <w:t>:</w:t>
      </w:r>
    </w:p>
    <w:p w:rsidR="009916A8" w:rsidRDefault="009916A8" w:rsidP="009916A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</w:rPr>
      </w:pPr>
      <w:r>
        <w:rPr>
          <w:sz w:val="28"/>
          <w:szCs w:val="28"/>
        </w:rPr>
        <w:t>Внести изменения в пос</w:t>
      </w:r>
      <w:r w:rsidR="0025377A">
        <w:rPr>
          <w:sz w:val="28"/>
          <w:szCs w:val="28"/>
        </w:rPr>
        <w:t>тановление администрации Плота</w:t>
      </w:r>
      <w:r>
        <w:rPr>
          <w:sz w:val="28"/>
          <w:szCs w:val="28"/>
        </w:rPr>
        <w:t>вского сельского поселения муниципального района «Корочанский рай</w:t>
      </w:r>
      <w:r w:rsidR="0025377A">
        <w:rPr>
          <w:sz w:val="28"/>
          <w:szCs w:val="28"/>
        </w:rPr>
        <w:t xml:space="preserve">он» от 01 марта 2016 года № </w:t>
      </w:r>
      <w:r w:rsidR="0008676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>
        <w:rPr>
          <w:rStyle w:val="10pt"/>
          <w:b w:val="0"/>
          <w:sz w:val="28"/>
          <w:szCs w:val="28"/>
        </w:rPr>
        <w:t xml:space="preserve">Об </w:t>
      </w:r>
      <w:r w:rsidR="0025377A">
        <w:rPr>
          <w:rStyle w:val="10pt"/>
          <w:b w:val="0"/>
          <w:sz w:val="28"/>
          <w:szCs w:val="28"/>
        </w:rPr>
        <w:t>утверждении административных</w:t>
      </w:r>
      <w:r>
        <w:rPr>
          <w:rStyle w:val="10pt"/>
          <w:b w:val="0"/>
          <w:sz w:val="28"/>
          <w:szCs w:val="28"/>
        </w:rPr>
        <w:t xml:space="preserve"> регламент</w:t>
      </w:r>
      <w:r w:rsidR="0025377A">
        <w:rPr>
          <w:rStyle w:val="10pt"/>
          <w:b w:val="0"/>
          <w:sz w:val="28"/>
          <w:szCs w:val="28"/>
        </w:rPr>
        <w:t>ов»</w:t>
      </w:r>
      <w:r w:rsidR="003E7783">
        <w:rPr>
          <w:rStyle w:val="10pt"/>
          <w:b w:val="0"/>
          <w:sz w:val="28"/>
          <w:szCs w:val="28"/>
        </w:rPr>
        <w:t xml:space="preserve"> в Приложение 3</w:t>
      </w:r>
      <w:r>
        <w:rPr>
          <w:rStyle w:val="10pt"/>
          <w:sz w:val="28"/>
          <w:szCs w:val="28"/>
        </w:rPr>
        <w:t xml:space="preserve"> </w:t>
      </w:r>
      <w:r w:rsidR="003E7783" w:rsidRPr="003E7783">
        <w:rPr>
          <w:rStyle w:val="10pt"/>
          <w:b w:val="0"/>
          <w:sz w:val="28"/>
          <w:szCs w:val="28"/>
        </w:rPr>
        <w:t>«Административный регламент</w:t>
      </w:r>
      <w:r w:rsidR="003E7783">
        <w:rPr>
          <w:rStyle w:val="10pt"/>
          <w:b w:val="0"/>
          <w:sz w:val="28"/>
          <w:szCs w:val="28"/>
        </w:rPr>
        <w:t xml:space="preserve"> по предоставлению муниципальной услуги </w:t>
      </w:r>
      <w:r>
        <w:rPr>
          <w:rStyle w:val="10pt"/>
          <w:b w:val="0"/>
          <w:sz w:val="28"/>
          <w:szCs w:val="28"/>
        </w:rPr>
        <w:t>«</w:t>
      </w:r>
      <w:r w:rsidR="00086763">
        <w:rPr>
          <w:rStyle w:val="10pt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rStyle w:val="10pt"/>
          <w:sz w:val="28"/>
          <w:szCs w:val="28"/>
        </w:rPr>
        <w:t>»:</w:t>
      </w:r>
    </w:p>
    <w:p w:rsidR="009916A8" w:rsidRDefault="009916A8" w:rsidP="009916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административный регламент по предоставлению муниципальной услуги </w:t>
      </w:r>
      <w:r>
        <w:rPr>
          <w:rStyle w:val="10pt"/>
          <w:b w:val="0"/>
          <w:sz w:val="28"/>
          <w:szCs w:val="28"/>
        </w:rPr>
        <w:t>«</w:t>
      </w:r>
      <w:r w:rsidR="00086763">
        <w:rPr>
          <w:rStyle w:val="10pt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rStyle w:val="10pt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регламент), утвержденный в пункте 1 названного постановления:</w:t>
      </w:r>
    </w:p>
    <w:p w:rsidR="00727F10" w:rsidRPr="003B717A" w:rsidRDefault="007E56D3" w:rsidP="003B717A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17A">
        <w:rPr>
          <w:sz w:val="28"/>
          <w:szCs w:val="28"/>
        </w:rPr>
        <w:t>в пп.</w:t>
      </w:r>
      <w:r w:rsidRPr="003B717A">
        <w:rPr>
          <w:bCs/>
          <w:sz w:val="28"/>
          <w:szCs w:val="28"/>
        </w:rPr>
        <w:t>2.5.1 «Нормативные правовые акты, регулирующие предоставление Услуги» исключить абзац «и)»;</w:t>
      </w:r>
    </w:p>
    <w:p w:rsidR="00727F10" w:rsidRPr="003B717A" w:rsidRDefault="00727F10" w:rsidP="00727F1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3B717A">
        <w:rPr>
          <w:bCs/>
          <w:sz w:val="28"/>
          <w:szCs w:val="28"/>
        </w:rPr>
        <w:t>- в пп.2.6.1 «Исчерпывающий перечень документов, необходимых для предоставления муниципальной услуги» исключить абзац «2.»;</w:t>
      </w:r>
    </w:p>
    <w:p w:rsidR="00503BDB" w:rsidRDefault="00503BDB" w:rsidP="003B717A">
      <w:pPr>
        <w:autoSpaceDE w:val="0"/>
        <w:autoSpaceDN w:val="0"/>
        <w:adjustRightInd w:val="0"/>
        <w:jc w:val="both"/>
        <w:rPr>
          <w:b/>
        </w:rPr>
      </w:pPr>
      <w:bookmarkStart w:id="1" w:name="Par843"/>
      <w:bookmarkEnd w:id="1"/>
      <w:r w:rsidRPr="00F51C59">
        <w:rPr>
          <w:sz w:val="28"/>
          <w:szCs w:val="28"/>
        </w:rPr>
        <w:t xml:space="preserve">- </w:t>
      </w:r>
      <w:r w:rsidRPr="003B717A">
        <w:rPr>
          <w:sz w:val="28"/>
          <w:szCs w:val="28"/>
        </w:rPr>
        <w:t xml:space="preserve">раздел 4 административного регламента изложить в следующей редакции: </w:t>
      </w:r>
      <w:r w:rsidR="003B717A" w:rsidRPr="003B717A">
        <w:rPr>
          <w:sz w:val="28"/>
          <w:szCs w:val="28"/>
        </w:rPr>
        <w:t xml:space="preserve"> </w:t>
      </w:r>
      <w:r w:rsidRPr="003B717A">
        <w:rPr>
          <w:sz w:val="28"/>
          <w:szCs w:val="28"/>
        </w:rPr>
        <w:t xml:space="preserve">«4. </w:t>
      </w:r>
      <w:proofErr w:type="gramStart"/>
      <w:r w:rsidRPr="003B717A">
        <w:rPr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r w:rsidR="003B717A">
        <w:rPr>
          <w:sz w:val="28"/>
          <w:szCs w:val="28"/>
        </w:rPr>
        <w:t>.</w:t>
      </w:r>
      <w:proofErr w:type="gramEnd"/>
    </w:p>
    <w:p w:rsidR="00503BDB" w:rsidRPr="00272F78" w:rsidRDefault="00503BDB" w:rsidP="003B717A">
      <w:pPr>
        <w:pStyle w:val="a4"/>
        <w:tabs>
          <w:tab w:val="left" w:pos="720"/>
          <w:tab w:val="left" w:pos="1440"/>
          <w:tab w:val="left" w:pos="2160"/>
        </w:tabs>
        <w:ind w:firstLine="720"/>
        <w:jc w:val="left"/>
        <w:rPr>
          <w:b/>
        </w:rPr>
      </w:pPr>
      <w:r w:rsidRPr="00272F78">
        <w:rPr>
          <w:b/>
        </w:rPr>
        <w:lastRenderedPageBreak/>
        <w:t>4.1. Предмет досудебного (внесудебного) обжалования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1F0AB2">
        <w:rPr>
          <w:sz w:val="28"/>
          <w:szCs w:val="28"/>
        </w:rPr>
        <w:tab/>
        <w:t>Предметом досудебного (внесудебного) обжалования являютс</w:t>
      </w:r>
      <w:r>
        <w:rPr>
          <w:sz w:val="28"/>
          <w:szCs w:val="28"/>
        </w:rPr>
        <w:t xml:space="preserve">я конкретное решение или </w:t>
      </w:r>
      <w:r w:rsidRPr="001F0AB2">
        <w:rPr>
          <w:sz w:val="28"/>
          <w:szCs w:val="28"/>
        </w:rPr>
        <w:t xml:space="preserve">действие (бездействие) органа, </w:t>
      </w:r>
      <w:r>
        <w:rPr>
          <w:sz w:val="28"/>
          <w:szCs w:val="28"/>
        </w:rPr>
        <w:t>предоставляющего У</w:t>
      </w:r>
      <w:r w:rsidRPr="001F0AB2">
        <w:rPr>
          <w:sz w:val="28"/>
          <w:szCs w:val="28"/>
        </w:rPr>
        <w:t>слугу, а также действия (бездействие) должностных лиц и муниципальных служащих в ход</w:t>
      </w:r>
      <w:r>
        <w:rPr>
          <w:sz w:val="28"/>
          <w:szCs w:val="28"/>
        </w:rPr>
        <w:t>е предоставления У</w:t>
      </w:r>
      <w:r w:rsidRPr="001F0AB2">
        <w:rPr>
          <w:sz w:val="28"/>
          <w:szCs w:val="28"/>
        </w:rPr>
        <w:t>слуги, в результате которых нарушены права заявителя на</w:t>
      </w:r>
      <w:r>
        <w:rPr>
          <w:sz w:val="28"/>
          <w:szCs w:val="28"/>
        </w:rPr>
        <w:t xml:space="preserve"> получение У</w:t>
      </w:r>
      <w:r w:rsidRPr="001F0AB2">
        <w:rPr>
          <w:sz w:val="28"/>
          <w:szCs w:val="28"/>
        </w:rPr>
        <w:t>слуги, созданы препятствия к предоставлению ему муниципальной услуги.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нарушение срока регистрации запроса заявителя </w:t>
      </w:r>
      <w:r>
        <w:rPr>
          <w:sz w:val="28"/>
          <w:szCs w:val="28"/>
        </w:rPr>
        <w:t>о предоставлении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нарушение срок</w:t>
      </w:r>
      <w:r>
        <w:rPr>
          <w:sz w:val="28"/>
          <w:szCs w:val="28"/>
        </w:rPr>
        <w:t>а предоставления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</w:t>
      </w:r>
      <w:r>
        <w:rPr>
          <w:sz w:val="28"/>
          <w:szCs w:val="28"/>
        </w:rPr>
        <w:t xml:space="preserve"> предоставления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</w:t>
      </w:r>
      <w:r>
        <w:rPr>
          <w:sz w:val="28"/>
          <w:szCs w:val="28"/>
        </w:rPr>
        <w:t>я предоставления У</w:t>
      </w:r>
      <w:r w:rsidRPr="001F0AB2">
        <w:rPr>
          <w:sz w:val="28"/>
          <w:szCs w:val="28"/>
        </w:rPr>
        <w:t>слуги, у заявителя;</w:t>
      </w:r>
    </w:p>
    <w:p w:rsidR="00503BDB" w:rsidRPr="001F0AB2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в предоставлении У</w:t>
      </w:r>
      <w:r w:rsidRPr="001F0AB2">
        <w:rPr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1F0AB2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ис</w:t>
      </w:r>
      <w:r w:rsidRPr="001F0AB2">
        <w:rPr>
          <w:sz w:val="28"/>
          <w:szCs w:val="28"/>
        </w:rPr>
        <w:t>требование с заявителя пр</w:t>
      </w:r>
      <w:r>
        <w:rPr>
          <w:sz w:val="28"/>
          <w:szCs w:val="28"/>
        </w:rPr>
        <w:t>и предоставлении У</w:t>
      </w:r>
      <w:r w:rsidRPr="001F0AB2">
        <w:rPr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</w:t>
      </w:r>
      <w:r w:rsidRPr="001F0AB2">
        <w:rPr>
          <w:sz w:val="28"/>
          <w:szCs w:val="28"/>
        </w:rPr>
        <w:tab/>
        <w:t>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863B93">
        <w:rPr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3E7783">
          <w:rPr>
            <w:sz w:val="28"/>
            <w:szCs w:val="28"/>
          </w:rPr>
          <w:t>частью 1.3 статьи 16</w:t>
        </w:r>
      </w:hyperlink>
      <w:r w:rsidRPr="003E7783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</w:t>
      </w:r>
      <w:r w:rsidRPr="00863B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27.07.2010</w:t>
      </w:r>
      <w:proofErr w:type="gramEnd"/>
    </w:p>
    <w:p w:rsidR="00503BDB" w:rsidRPr="00863B93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63B9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63B93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услуг».</w:t>
      </w:r>
    </w:p>
    <w:p w:rsidR="00503BDB" w:rsidRPr="00D57856" w:rsidRDefault="00503BDB" w:rsidP="00503B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D5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7856">
        <w:rPr>
          <w:b/>
          <w:sz w:val="28"/>
          <w:szCs w:val="28"/>
        </w:rPr>
        <w:t xml:space="preserve">Общие требования к порядку подачи и </w:t>
      </w:r>
      <w:r>
        <w:rPr>
          <w:b/>
          <w:sz w:val="28"/>
          <w:szCs w:val="28"/>
        </w:rPr>
        <w:t>рассмотрения жалобы (претензии)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1F0AB2">
        <w:rPr>
          <w:sz w:val="28"/>
          <w:szCs w:val="28"/>
        </w:rPr>
        <w:t>Жалобы подаются в письменной форме на бумажном носителе, в электронной форм</w:t>
      </w:r>
      <w:r>
        <w:rPr>
          <w:sz w:val="28"/>
          <w:szCs w:val="28"/>
        </w:rPr>
        <w:t>е в Администрацию и рассматривае</w:t>
      </w:r>
      <w:r w:rsidRPr="001F0AB2">
        <w:rPr>
          <w:sz w:val="28"/>
          <w:szCs w:val="28"/>
        </w:rPr>
        <w:t>тся главой а</w:t>
      </w:r>
      <w:r w:rsidR="007F2ACC">
        <w:rPr>
          <w:sz w:val="28"/>
          <w:szCs w:val="28"/>
        </w:rPr>
        <w:t>дминистрации Плота</w:t>
      </w:r>
      <w:r>
        <w:rPr>
          <w:sz w:val="28"/>
          <w:szCs w:val="28"/>
        </w:rPr>
        <w:t>вского сельского поселения</w:t>
      </w:r>
      <w:r w:rsidRPr="001F0AB2">
        <w:rPr>
          <w:sz w:val="28"/>
          <w:szCs w:val="28"/>
        </w:rPr>
        <w:t>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1F0AB2">
        <w:rPr>
          <w:sz w:val="28"/>
          <w:szCs w:val="28"/>
        </w:rPr>
        <w:t>Жалоба может быть направлена по почте, через</w:t>
      </w:r>
      <w:r>
        <w:rPr>
          <w:sz w:val="28"/>
          <w:szCs w:val="28"/>
        </w:rPr>
        <w:t xml:space="preserve"> МФЦ</w:t>
      </w:r>
      <w:r w:rsidRPr="001F0AB2">
        <w:rPr>
          <w:sz w:val="28"/>
          <w:szCs w:val="28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F0AB2">
        <w:rPr>
          <w:sz w:val="28"/>
          <w:szCs w:val="28"/>
        </w:rPr>
        <w:t xml:space="preserve"> Письменная жалоба подлежит обязательной регистрации не позднее, чем в течение двух рабочих дней с момента поступления.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1F0AB2">
        <w:rPr>
          <w:sz w:val="28"/>
          <w:szCs w:val="28"/>
        </w:rPr>
        <w:t>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>5. Жалоба должна содержать: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6. </w:t>
      </w: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03BDB" w:rsidRDefault="00503BDB" w:rsidP="00503BDB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жалобы отказывается.</w:t>
      </w:r>
    </w:p>
    <w:p w:rsidR="00503BDB" w:rsidRPr="003E7783" w:rsidRDefault="00503BDB" w:rsidP="00503BDB">
      <w:pPr>
        <w:ind w:firstLine="540"/>
        <w:jc w:val="both"/>
        <w:rPr>
          <w:sz w:val="28"/>
          <w:szCs w:val="28"/>
        </w:rPr>
      </w:pPr>
      <w:r w:rsidRPr="003E7783">
        <w:rPr>
          <w:rStyle w:val="blk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или муниципальной услуги.</w:t>
      </w:r>
    </w:p>
    <w:p w:rsidR="00503BDB" w:rsidRPr="003E7783" w:rsidRDefault="00503BDB" w:rsidP="00503BDB">
      <w:pPr>
        <w:ind w:firstLine="540"/>
        <w:jc w:val="both"/>
        <w:rPr>
          <w:sz w:val="28"/>
          <w:szCs w:val="28"/>
        </w:rPr>
      </w:pPr>
      <w:r w:rsidRPr="003E7783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3E7783">
        <w:rPr>
          <w:rStyle w:val="blk"/>
          <w:sz w:val="28"/>
          <w:szCs w:val="28"/>
        </w:rPr>
        <w:t>жалобы</w:t>
      </w:r>
      <w:proofErr w:type="gramEnd"/>
      <w:r w:rsidRPr="003E7783">
        <w:rPr>
          <w:rStyle w:val="blk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3BDB" w:rsidRPr="001F0AB2" w:rsidRDefault="00503BDB" w:rsidP="00503BDB">
      <w:pPr>
        <w:ind w:firstLine="540"/>
        <w:rPr>
          <w:sz w:val="28"/>
          <w:szCs w:val="28"/>
        </w:rPr>
      </w:pPr>
      <w:r w:rsidRPr="001F0AB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503BDB">
        <w:rPr>
          <w:rStyle w:val="blk"/>
          <w:color w:val="FF0000"/>
          <w:sz w:val="32"/>
          <w:szCs w:val="32"/>
        </w:rPr>
        <w:t xml:space="preserve"> 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7. В случае установления в ходе или по результатам </w:t>
      </w:r>
      <w:proofErr w:type="gramStart"/>
      <w:r w:rsidRPr="001F0AB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F0AB2">
        <w:rPr>
          <w:sz w:val="28"/>
          <w:szCs w:val="28"/>
        </w:rPr>
        <w:t xml:space="preserve"> или преступления руководитель комитета муниципальной собственности  и земельных отношений администрации района, незамедлительно направляет имеющиеся материалы в органы прокуратуры</w:t>
      </w:r>
      <w:r>
        <w:rPr>
          <w:sz w:val="28"/>
          <w:szCs w:val="28"/>
        </w:rPr>
        <w:t>»</w:t>
      </w:r>
      <w:r w:rsidRPr="001F0AB2">
        <w:rPr>
          <w:sz w:val="28"/>
          <w:szCs w:val="28"/>
        </w:rPr>
        <w:t xml:space="preserve">. </w:t>
      </w:r>
    </w:p>
    <w:p w:rsidR="00503BDB" w:rsidRDefault="000879B3" w:rsidP="00503BD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BDB">
        <w:rPr>
          <w:sz w:val="28"/>
          <w:szCs w:val="28"/>
        </w:rPr>
        <w:t>. 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25377A" w:rsidRPr="000879B3" w:rsidRDefault="000879B3" w:rsidP="00087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879B3">
        <w:rPr>
          <w:rFonts w:ascii="Times New Roman" w:hAnsi="Times New Roman" w:cs="Times New Roman"/>
          <w:sz w:val="28"/>
          <w:szCs w:val="28"/>
        </w:rPr>
        <w:t>3</w:t>
      </w:r>
      <w:r w:rsidR="004B2C51" w:rsidRPr="000879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2C51" w:rsidRPr="000879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4B2C51" w:rsidRPr="000879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5377A" w:rsidRDefault="0025377A" w:rsidP="0025377A">
      <w:pPr>
        <w:pStyle w:val="ConsPlusNormal"/>
        <w:ind w:firstLine="567"/>
        <w:jc w:val="both"/>
        <w:rPr>
          <w:color w:val="000000"/>
          <w:spacing w:val="-1"/>
          <w:sz w:val="28"/>
          <w:szCs w:val="28"/>
        </w:rPr>
      </w:pPr>
    </w:p>
    <w:p w:rsidR="0025377A" w:rsidRDefault="0025377A" w:rsidP="0025377A">
      <w:pPr>
        <w:pStyle w:val="ConsPlusNormal"/>
        <w:ind w:firstLine="567"/>
        <w:jc w:val="both"/>
        <w:rPr>
          <w:color w:val="000000"/>
          <w:spacing w:val="-1"/>
          <w:sz w:val="28"/>
          <w:szCs w:val="28"/>
        </w:rPr>
      </w:pPr>
    </w:p>
    <w:p w:rsidR="0025377A" w:rsidRDefault="0025377A" w:rsidP="0025377A">
      <w:pPr>
        <w:pStyle w:val="ConsPlusNormal"/>
        <w:ind w:firstLine="567"/>
        <w:jc w:val="both"/>
        <w:rPr>
          <w:color w:val="000000"/>
          <w:spacing w:val="-1"/>
          <w:sz w:val="28"/>
          <w:szCs w:val="28"/>
        </w:rPr>
      </w:pPr>
    </w:p>
    <w:p w:rsidR="0025377A" w:rsidRPr="007A5637" w:rsidRDefault="0025377A" w:rsidP="0025377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5377A" w:rsidRDefault="0025377A" w:rsidP="002537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p w:rsidR="0025377A" w:rsidRDefault="0025377A" w:rsidP="0025377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B2C51" w:rsidRDefault="004B2C51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sectPr w:rsidR="004B2C51" w:rsidSect="003E7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40" w:rsidRDefault="004F1540" w:rsidP="003E7783">
      <w:r>
        <w:separator/>
      </w:r>
    </w:p>
  </w:endnote>
  <w:endnote w:type="continuationSeparator" w:id="0">
    <w:p w:rsidR="004F1540" w:rsidRDefault="004F1540" w:rsidP="003E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40" w:rsidRDefault="004F1540" w:rsidP="003E7783">
      <w:r>
        <w:separator/>
      </w:r>
    </w:p>
  </w:footnote>
  <w:footnote w:type="continuationSeparator" w:id="0">
    <w:p w:rsidR="004F1540" w:rsidRDefault="004F1540" w:rsidP="003E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317"/>
      <w:docPartObj>
        <w:docPartGallery w:val="Page Numbers (Top of Page)"/>
        <w:docPartUnique/>
      </w:docPartObj>
    </w:sdtPr>
    <w:sdtContent>
      <w:p w:rsidR="003E7783" w:rsidRDefault="00AB3E0A">
        <w:pPr>
          <w:pStyle w:val="a7"/>
          <w:jc w:val="center"/>
        </w:pPr>
        <w:fldSimple w:instr=" PAGE   \* MERGEFORMAT ">
          <w:r w:rsidR="00775DCF">
            <w:rPr>
              <w:noProof/>
            </w:rPr>
            <w:t>4</w:t>
          </w:r>
        </w:fldSimple>
      </w:p>
    </w:sdtContent>
  </w:sdt>
  <w:p w:rsidR="003E7783" w:rsidRDefault="003E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51"/>
    <w:rsid w:val="00086763"/>
    <w:rsid w:val="000879B3"/>
    <w:rsid w:val="000A3FD5"/>
    <w:rsid w:val="002520F0"/>
    <w:rsid w:val="00252B1D"/>
    <w:rsid w:val="0025377A"/>
    <w:rsid w:val="002573DE"/>
    <w:rsid w:val="003B717A"/>
    <w:rsid w:val="003E7783"/>
    <w:rsid w:val="003F723F"/>
    <w:rsid w:val="0047176A"/>
    <w:rsid w:val="004B2C51"/>
    <w:rsid w:val="004F1540"/>
    <w:rsid w:val="00503BDB"/>
    <w:rsid w:val="00682BC3"/>
    <w:rsid w:val="006B41F8"/>
    <w:rsid w:val="00727F10"/>
    <w:rsid w:val="00752CB6"/>
    <w:rsid w:val="00775DCF"/>
    <w:rsid w:val="007C39C0"/>
    <w:rsid w:val="007E56D3"/>
    <w:rsid w:val="007F2ACC"/>
    <w:rsid w:val="008026C8"/>
    <w:rsid w:val="008F296E"/>
    <w:rsid w:val="009916A8"/>
    <w:rsid w:val="00A70B2E"/>
    <w:rsid w:val="00AB3E0A"/>
    <w:rsid w:val="00C36A61"/>
    <w:rsid w:val="00D436C3"/>
    <w:rsid w:val="00EF329C"/>
    <w:rsid w:val="00F8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B717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51"/>
    <w:pPr>
      <w:spacing w:before="100" w:beforeAutospacing="1" w:after="100" w:afterAutospacing="1"/>
    </w:pPr>
  </w:style>
  <w:style w:type="paragraph" w:styleId="a4">
    <w:name w:val="Body Text"/>
    <w:basedOn w:val="a"/>
    <w:link w:val="11"/>
    <w:semiHidden/>
    <w:unhideWhenUsed/>
    <w:rsid w:val="004B2C5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B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locked/>
    <w:rsid w:val="004B2C51"/>
    <w:rPr>
      <w:sz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B2C51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14">
    <w:name w:val="Основной текст (14)_"/>
    <w:link w:val="140"/>
    <w:locked/>
    <w:rsid w:val="004B2C51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B2C51"/>
    <w:pPr>
      <w:widowControl w:val="0"/>
      <w:shd w:val="clear" w:color="auto" w:fill="FFFFFF"/>
      <w:spacing w:before="660" w:after="180" w:line="226" w:lineRule="exact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69pt">
    <w:name w:val="Основной текст (6) + 9 pt"/>
    <w:rsid w:val="004B2C5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10pt">
    <w:name w:val="Заголовок №1 + Интервал 0 pt"/>
    <w:rsid w:val="004B2C51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4B2C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B2C51"/>
    <w:rPr>
      <w:color w:val="0000FF"/>
      <w:u w:val="single"/>
    </w:rPr>
  </w:style>
  <w:style w:type="character" w:customStyle="1" w:styleId="blk">
    <w:name w:val="blk"/>
    <w:basedOn w:val="a0"/>
    <w:rsid w:val="0047176A"/>
  </w:style>
  <w:style w:type="character" w:customStyle="1" w:styleId="60">
    <w:name w:val="Заголовок 6 Знак"/>
    <w:basedOn w:val="a0"/>
    <w:link w:val="6"/>
    <w:rsid w:val="003B71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7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37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7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25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77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77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7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41ADE5DB2F1BB5B383AE42F140D9964EB0B537869B4C0796C7B0FC32B04FD3FD16D876BED5B69XBC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0BEF1-491A-4F8D-8601-932C49F1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11</cp:revision>
  <cp:lastPrinted>2021-07-19T11:17:00Z</cp:lastPrinted>
  <dcterms:created xsi:type="dcterms:W3CDTF">2021-05-26T05:52:00Z</dcterms:created>
  <dcterms:modified xsi:type="dcterms:W3CDTF">2021-07-27T11:34:00Z</dcterms:modified>
</cp:coreProperties>
</file>