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0D" w:rsidRDefault="0066430D" w:rsidP="0066430D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66430D" w:rsidRDefault="0066430D" w:rsidP="0066430D">
      <w:pPr>
        <w:jc w:val="center"/>
        <w:rPr>
          <w:rFonts w:ascii="Arial" w:hAnsi="Arial" w:cs="Arial"/>
          <w:b/>
          <w:spacing w:val="40"/>
        </w:rPr>
      </w:pPr>
    </w:p>
    <w:p w:rsidR="0066430D" w:rsidRDefault="0066430D" w:rsidP="0066430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6430D" w:rsidRDefault="0066430D" w:rsidP="0066430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6430D" w:rsidRDefault="0066430D" w:rsidP="0066430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6430D" w:rsidRDefault="0066430D" w:rsidP="0066430D">
      <w:pPr>
        <w:jc w:val="center"/>
        <w:rPr>
          <w:rFonts w:ascii="Arial" w:hAnsi="Arial" w:cs="Arial"/>
          <w:b/>
          <w:sz w:val="32"/>
          <w:szCs w:val="32"/>
        </w:rPr>
      </w:pPr>
    </w:p>
    <w:p w:rsidR="0066430D" w:rsidRDefault="0066430D" w:rsidP="0066430D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6430D" w:rsidRDefault="0066430D" w:rsidP="0066430D">
      <w:pPr>
        <w:jc w:val="center"/>
        <w:rPr>
          <w:rFonts w:ascii="Arial" w:hAnsi="Arial" w:cs="Arial"/>
          <w:b/>
          <w:sz w:val="17"/>
          <w:szCs w:val="17"/>
        </w:rPr>
      </w:pPr>
    </w:p>
    <w:p w:rsidR="0066430D" w:rsidRPr="00F66C99" w:rsidRDefault="0066430D" w:rsidP="0066430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6430D" w:rsidRDefault="0066430D" w:rsidP="0066430D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19» декабря 2023 г.                                                                                                                                           № 42</w:t>
      </w:r>
    </w:p>
    <w:p w:rsidR="0066430D" w:rsidRPr="00171B25" w:rsidRDefault="0066430D" w:rsidP="0066430D">
      <w:pPr>
        <w:jc w:val="center"/>
        <w:rPr>
          <w:b/>
        </w:rPr>
      </w:pPr>
    </w:p>
    <w:p w:rsidR="0066430D" w:rsidRPr="00772115" w:rsidRDefault="0066430D" w:rsidP="0066430D">
      <w:pPr>
        <w:contextualSpacing/>
      </w:pPr>
    </w:p>
    <w:p w:rsidR="0066430D" w:rsidRPr="00772115" w:rsidRDefault="0066430D" w:rsidP="0066430D">
      <w:pPr>
        <w:contextualSpacing/>
      </w:pPr>
    </w:p>
    <w:p w:rsidR="0066430D" w:rsidRPr="00953127" w:rsidRDefault="0066430D" w:rsidP="0066430D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Плотавского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>
        <w:rPr>
          <w:b/>
        </w:rPr>
        <w:t xml:space="preserve"> 2024 </w:t>
      </w:r>
      <w:r w:rsidRPr="00953127">
        <w:rPr>
          <w:b/>
        </w:rPr>
        <w:t>год</w:t>
      </w:r>
    </w:p>
    <w:p w:rsidR="0066430D" w:rsidRPr="001A6EB0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6430D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6430D" w:rsidRPr="001A6EB0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6430D" w:rsidRPr="00D70892" w:rsidRDefault="0066430D" w:rsidP="0066430D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Плотавского сельского поселения от </w:t>
      </w:r>
      <w:r w:rsidRPr="00F62226">
        <w:t>29 декабря 2021 года</w:t>
      </w:r>
      <w:proofErr w:type="gramEnd"/>
      <w:r w:rsidRPr="00F62226">
        <w:t xml:space="preserve"> №</w:t>
      </w:r>
      <w:r>
        <w:t xml:space="preserve"> 169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Плотавского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66430D" w:rsidRPr="005722A2" w:rsidRDefault="0066430D" w:rsidP="0066430D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Плотавского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66430D" w:rsidRPr="008B140C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Плотавского сельского поселения в 2024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66430D" w:rsidRPr="0066430D" w:rsidRDefault="0066430D" w:rsidP="0066430D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rFonts w:ascii="Times New Roman" w:hAnsi="Times New Roman"/>
          <w:sz w:val="28"/>
          <w:szCs w:val="28"/>
        </w:rPr>
        <w:t>Плотавского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Плотавского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6430D">
          <w:rPr>
            <w:rStyle w:val="a4"/>
            <w:rFonts w:ascii="Times New Roman" w:hAnsi="Times New Roman"/>
            <w:color w:val="auto"/>
            <w:sz w:val="28"/>
            <w:szCs w:val="28"/>
          </w:rPr>
          <w:t>https://plotavskoekorochanskij-r31.gosweb.gosuslugi.ru</w:t>
        </w:r>
      </w:hyperlink>
      <w:r w:rsidRPr="0066430D">
        <w:rPr>
          <w:rFonts w:ascii="Times New Roman" w:hAnsi="Times New Roman"/>
          <w:sz w:val="28"/>
          <w:szCs w:val="28"/>
        </w:rPr>
        <w:t>.</w:t>
      </w:r>
    </w:p>
    <w:p w:rsidR="0066430D" w:rsidRPr="0066430D" w:rsidRDefault="0066430D" w:rsidP="0066430D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3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4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30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6430D" w:rsidRPr="00F23093" w:rsidRDefault="0066430D" w:rsidP="0066430D">
      <w:pPr>
        <w:pStyle w:val="a5"/>
        <w:spacing w:after="0"/>
        <w:ind w:firstLine="709"/>
      </w:pPr>
    </w:p>
    <w:p w:rsidR="0066430D" w:rsidRDefault="0066430D" w:rsidP="0066430D">
      <w:pPr>
        <w:ind w:firstLine="709"/>
        <w:contextualSpacing/>
        <w:jc w:val="both"/>
      </w:pPr>
    </w:p>
    <w:p w:rsidR="0066430D" w:rsidRDefault="0066430D" w:rsidP="0066430D">
      <w:pPr>
        <w:ind w:firstLine="567"/>
        <w:jc w:val="both"/>
        <w:rPr>
          <w:b/>
        </w:rPr>
      </w:pPr>
    </w:p>
    <w:p w:rsidR="0066430D" w:rsidRPr="003A1465" w:rsidRDefault="0066430D" w:rsidP="0066430D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66430D" w:rsidRPr="00C54596" w:rsidRDefault="0066430D" w:rsidP="0066430D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66430D" w:rsidRDefault="0066430D" w:rsidP="0066430D">
      <w:pPr>
        <w:ind w:firstLine="709"/>
        <w:contextualSpacing/>
        <w:jc w:val="both"/>
      </w:pPr>
    </w:p>
    <w:p w:rsidR="0066430D" w:rsidRDefault="0066430D" w:rsidP="0066430D">
      <w:pPr>
        <w:spacing w:after="200" w:line="276" w:lineRule="auto"/>
      </w:pPr>
    </w:p>
    <w:p w:rsidR="0066430D" w:rsidRDefault="0066430D" w:rsidP="0066430D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66430D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66430D" w:rsidRPr="00DC3E3F" w:rsidRDefault="0066430D" w:rsidP="0066430D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66430D" w:rsidRPr="00DC3E3F" w:rsidRDefault="0066430D" w:rsidP="0066430D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66430D" w:rsidRPr="00DC3E3F" w:rsidRDefault="0066430D" w:rsidP="0066430D">
      <w:pPr>
        <w:ind w:firstLine="9639"/>
        <w:jc w:val="center"/>
        <w:rPr>
          <w:b/>
        </w:rPr>
      </w:pPr>
      <w:r>
        <w:rPr>
          <w:b/>
        </w:rPr>
        <w:t xml:space="preserve">Плотавского сельского поселения </w:t>
      </w:r>
    </w:p>
    <w:p w:rsidR="0066430D" w:rsidRPr="00DC3E3F" w:rsidRDefault="0066430D" w:rsidP="0066430D">
      <w:pPr>
        <w:ind w:firstLine="9639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 xml:space="preserve">т 19 декабря 2023 </w:t>
      </w:r>
      <w:r w:rsidRPr="00DC3E3F">
        <w:rPr>
          <w:b/>
        </w:rPr>
        <w:t>года</w:t>
      </w:r>
      <w:r>
        <w:rPr>
          <w:b/>
        </w:rPr>
        <w:t xml:space="preserve"> № 42</w:t>
      </w:r>
    </w:p>
    <w:p w:rsidR="0066430D" w:rsidRDefault="0066430D" w:rsidP="0066430D">
      <w:pPr>
        <w:ind w:firstLine="9639"/>
      </w:pPr>
    </w:p>
    <w:p w:rsidR="0066430D" w:rsidRDefault="0066430D" w:rsidP="0066430D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6430D" w:rsidRPr="002F5AA1" w:rsidRDefault="0066430D" w:rsidP="0066430D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66430D" w:rsidRPr="002F5AA1" w:rsidRDefault="0066430D" w:rsidP="0066430D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6430D" w:rsidRPr="00BB5A02" w:rsidRDefault="0066430D" w:rsidP="0066430D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Плотавского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2024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66430D" w:rsidRPr="002F5AA1" w:rsidRDefault="0066430D" w:rsidP="0066430D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2997"/>
        <w:gridCol w:w="851"/>
        <w:gridCol w:w="184"/>
        <w:gridCol w:w="1579"/>
        <w:gridCol w:w="916"/>
        <w:gridCol w:w="2723"/>
        <w:gridCol w:w="5356"/>
      </w:tblGrid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BB5A02" w:rsidRDefault="0066430D" w:rsidP="00837359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BB5A02" w:rsidRDefault="0066430D" w:rsidP="00837359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BB5A02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66430D" w:rsidRPr="002F5AA1" w:rsidRDefault="0066430D" w:rsidP="00837359">
            <w:pPr>
              <w:jc w:val="both"/>
            </w:pPr>
            <w:r w:rsidRPr="002F5AA1">
              <w:lastRenderedPageBreak/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66430D" w:rsidRPr="002F5AA1" w:rsidRDefault="0066430D" w:rsidP="00837359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66430D" w:rsidRPr="00416398" w:rsidRDefault="0066430D" w:rsidP="00837359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Плотавского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66430D" w:rsidRPr="00416398" w:rsidRDefault="0066430D" w:rsidP="00837359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Плотавского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24 октября </w:t>
            </w:r>
            <w:r w:rsidRPr="0041639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Плотавского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 xml:space="preserve">амках муниципального </w:t>
            </w:r>
            <w:r>
              <w:lastRenderedPageBreak/>
              <w:t>контроля.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531449">
              <w:rPr>
                <w:sz w:val="28"/>
                <w:szCs w:val="28"/>
              </w:rPr>
              <w:t>требований, установленных Правилами благоустройства территории Плотавского сельского поселения осуществляется</w:t>
            </w:r>
            <w:proofErr w:type="gramEnd"/>
            <w:r w:rsidRPr="00531449">
              <w:rPr>
                <w:sz w:val="28"/>
                <w:szCs w:val="28"/>
              </w:rPr>
              <w:t>:</w:t>
            </w:r>
          </w:p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>-  информирование о необходимости соблюдения Правил благоустройства территории Плотавского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>- совместная организация и проведение мероприятий по уборке территории Плотавского сельского поселения;</w:t>
            </w:r>
          </w:p>
          <w:p w:rsidR="0066430D" w:rsidRPr="002F5AA1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531449">
              <w:rPr>
                <w:sz w:val="28"/>
                <w:szCs w:val="28"/>
              </w:rPr>
              <w:t>- выдача 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lastRenderedPageBreak/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shd w:val="clear" w:color="auto" w:fill="FFFFFF"/>
            </w:pPr>
            <w:r w:rsidRPr="002F5AA1">
              <w:lastRenderedPageBreak/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66430D" w:rsidRPr="002F5AA1" w:rsidRDefault="0066430D" w:rsidP="00837359">
            <w:pPr>
              <w:shd w:val="clear" w:color="auto" w:fill="FFFFFF"/>
            </w:pPr>
            <w:r w:rsidRPr="002F5AA1">
              <w:lastRenderedPageBreak/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66430D" w:rsidRPr="002F5AA1" w:rsidRDefault="0066430D" w:rsidP="00837359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66430D" w:rsidRPr="002F5AA1" w:rsidRDefault="0066430D" w:rsidP="00837359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644BB1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66430D" w:rsidRPr="002F5AA1" w:rsidRDefault="0066430D" w:rsidP="00837359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66430D" w:rsidRPr="002F5AA1" w:rsidRDefault="0066430D" w:rsidP="00837359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lastRenderedPageBreak/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66430D" w:rsidRPr="002F5AA1" w:rsidRDefault="0066430D" w:rsidP="0083735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6430D" w:rsidRPr="002F5AA1" w:rsidRDefault="0066430D" w:rsidP="00837359">
            <w:pPr>
              <w:jc w:val="both"/>
            </w:pPr>
          </w:p>
        </w:tc>
      </w:tr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66430D" w:rsidRPr="00644BB1" w:rsidRDefault="0066430D" w:rsidP="00837359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</w:p>
          <w:p w:rsidR="0066430D" w:rsidRPr="002F5AA1" w:rsidRDefault="0066430D" w:rsidP="00837359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7A7E05" w:rsidRDefault="0066430D" w:rsidP="00837359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F5AA1">
              <w:rPr>
                <w:shd w:val="clear" w:color="auto" w:fill="FFFFFF"/>
              </w:rPr>
              <w:t>видео-конференц-связи</w:t>
            </w:r>
            <w:proofErr w:type="spellEnd"/>
            <w:r w:rsidRPr="002F5AA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7A7E05" w:rsidRDefault="0066430D" w:rsidP="00837359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430D" w:rsidRPr="002F5AA1" w:rsidRDefault="0066430D" w:rsidP="00837359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7A7E05" w:rsidRDefault="0066430D" w:rsidP="00837359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2F5AA1" w:rsidRDefault="0066430D" w:rsidP="00837359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66430D" w:rsidRDefault="0066430D" w:rsidP="0066430D">
      <w:pPr>
        <w:tabs>
          <w:tab w:val="left" w:pos="7575"/>
        </w:tabs>
        <w:sectPr w:rsidR="0066430D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7C28BF" w:rsidRDefault="007C28BF" w:rsidP="0066430D">
      <w:pPr>
        <w:pageBreakBefore/>
        <w:ind w:firstLine="709"/>
        <w:jc w:val="right"/>
      </w:pPr>
    </w:p>
    <w:sectPr w:rsidR="007C28BF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430D"/>
    <w:rsid w:val="00180AEE"/>
    <w:rsid w:val="0066430D"/>
    <w:rsid w:val="007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430D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66430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6430D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6430D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643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0D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430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4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643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643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43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66430D"/>
    <w:pPr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66430D"/>
    <w:rPr>
      <w:rFonts w:ascii="Arial" w:eastAsia="Times New Roman" w:hAnsi="Arial" w:cs="Arial"/>
      <w:sz w:val="26"/>
      <w:szCs w:val="26"/>
      <w:lang w:eastAsia="ru-RU"/>
    </w:rPr>
  </w:style>
  <w:style w:type="paragraph" w:styleId="23">
    <w:name w:val="Body Text Indent 2"/>
    <w:basedOn w:val="a"/>
    <w:link w:val="24"/>
    <w:rsid w:val="0066430D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link w:val="a3"/>
    <w:rsid w:val="00664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6430D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uiPriority w:val="99"/>
    <w:rsid w:val="0066430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66430D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6643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66430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rsid w:val="0066430D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6430D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a9">
    <w:name w:val="Табличный_заголовки"/>
    <w:basedOn w:val="a"/>
    <w:rsid w:val="0066430D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66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66430D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66430D"/>
    <w:rPr>
      <w:i/>
      <w:iCs/>
    </w:rPr>
  </w:style>
  <w:style w:type="table" w:styleId="ab">
    <w:name w:val="Table Grid"/>
    <w:basedOn w:val="a1"/>
    <w:uiPriority w:val="59"/>
    <w:rsid w:val="00664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rsid w:val="00664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6430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430D"/>
  </w:style>
  <w:style w:type="character" w:customStyle="1" w:styleId="ConsPlusNormal0">
    <w:name w:val="ConsPlusNormal Знак"/>
    <w:link w:val="ConsPlusNormal"/>
    <w:locked/>
    <w:rsid w:val="006643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Абзац"/>
    <w:basedOn w:val="a"/>
    <w:link w:val="ae"/>
    <w:uiPriority w:val="99"/>
    <w:rsid w:val="0066430D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66430D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66430D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99"/>
    <w:rsid w:val="0066430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664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66430D"/>
  </w:style>
  <w:style w:type="paragraph" w:customStyle="1" w:styleId="ConsPlusTitle">
    <w:name w:val="ConsPlusTitle"/>
    <w:rsid w:val="00664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66430D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430D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f1">
    <w:name w:val="header"/>
    <w:basedOn w:val="a"/>
    <w:link w:val="af2"/>
    <w:rsid w:val="006643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rsid w:val="0066430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664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4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3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5"/>
    <w:locked/>
    <w:rsid w:val="0066430D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66430D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6643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66430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6430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66430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66430D"/>
  </w:style>
  <w:style w:type="paragraph" w:styleId="af8">
    <w:name w:val="Normal (Web)"/>
    <w:basedOn w:val="a"/>
    <w:uiPriority w:val="99"/>
    <w:unhideWhenUsed/>
    <w:rsid w:val="0066430D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66430D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66430D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66430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otavskoekorochanskij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1769</Words>
  <Characters>10088</Characters>
  <Application>Microsoft Office Word</Application>
  <DocSecurity>0</DocSecurity>
  <Lines>84</Lines>
  <Paragraphs>23</Paragraphs>
  <ScaleCrop>false</ScaleCrop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2023-12-22T08:15:00Z</dcterms:created>
  <dcterms:modified xsi:type="dcterms:W3CDTF">2023-12-22T08:18:00Z</dcterms:modified>
</cp:coreProperties>
</file>