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3A" w:rsidRDefault="00C8423A" w:rsidP="00C8423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РОССИЙСКАЯ ФЕДЕРАЦИЯ</w:t>
      </w:r>
    </w:p>
    <w:p w:rsidR="00C8423A" w:rsidRDefault="00C8423A" w:rsidP="00C8423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16"/>
          <w:szCs w:val="16"/>
        </w:rPr>
      </w:pPr>
      <w:r>
        <w:rPr>
          <w:rFonts w:ascii="Times New Roman" w:hAnsi="Times New Roman"/>
          <w:bCs/>
          <w:iCs/>
          <w:sz w:val="28"/>
          <w:szCs w:val="28"/>
        </w:rPr>
        <w:t>БЕЛГОРОДСКАЯ ОБЛАСТЬ</w:t>
      </w:r>
    </w:p>
    <w:p w:rsidR="00C8423A" w:rsidRDefault="00C8423A" w:rsidP="00C8423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8423A" w:rsidRDefault="00C8423A" w:rsidP="00C8423A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МУНИЦИПАЛЬНЫЙ РАЙОН «КОРОЧАНСКИЙ РАЙОН» </w:t>
      </w:r>
    </w:p>
    <w:p w:rsidR="00C8423A" w:rsidRDefault="00C8423A" w:rsidP="00C8423A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C8423A" w:rsidRDefault="00C8423A" w:rsidP="00C8423A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ЗЕМСКОЕ СОБРАНИЕ </w:t>
      </w:r>
    </w:p>
    <w:p w:rsidR="00C8423A" w:rsidRDefault="00C8423A" w:rsidP="00C8423A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ПЛОТАВСКОГО СЕЛЬСКОГО ПОСЕЛЕНИЯ</w:t>
      </w:r>
    </w:p>
    <w:p w:rsidR="00C8423A" w:rsidRDefault="00C8423A" w:rsidP="00C8423A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C8423A" w:rsidRDefault="00C8423A" w:rsidP="00C842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C8423A" w:rsidRDefault="00C8423A" w:rsidP="00C8423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8423A" w:rsidRDefault="00C8423A" w:rsidP="00C842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423A" w:rsidRDefault="00C8423A" w:rsidP="00C842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декабря 2021 года                                                                                     № 165</w:t>
      </w:r>
    </w:p>
    <w:p w:rsidR="00C8423A" w:rsidRDefault="00C8423A" w:rsidP="00C8423A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8423A" w:rsidRDefault="00C8423A" w:rsidP="00C8423A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8423A" w:rsidRDefault="00C8423A" w:rsidP="00C8423A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8423A" w:rsidRDefault="00C8423A" w:rsidP="00C8423A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О принятии осуществления части</w:t>
      </w:r>
    </w:p>
    <w:p w:rsidR="00C8423A" w:rsidRDefault="00C8423A" w:rsidP="00C8423A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полномочий муниципального района </w:t>
      </w:r>
    </w:p>
    <w:p w:rsidR="00C8423A" w:rsidRDefault="00C8423A" w:rsidP="00C842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«Корочанский район» по</w:t>
      </w:r>
      <w:r>
        <w:rPr>
          <w:rFonts w:ascii="Times New Roman" w:hAnsi="Times New Roman"/>
          <w:b/>
          <w:sz w:val="28"/>
          <w:szCs w:val="28"/>
        </w:rPr>
        <w:t xml:space="preserve"> принятию </w:t>
      </w:r>
    </w:p>
    <w:p w:rsidR="00C8423A" w:rsidRDefault="00C8423A" w:rsidP="00C842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учет граждан в качестве нуждающихся </w:t>
      </w:r>
    </w:p>
    <w:p w:rsidR="00C8423A" w:rsidRDefault="00C8423A" w:rsidP="00C8423A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жилых помещениях в соответствии </w:t>
      </w:r>
    </w:p>
    <w:p w:rsidR="00C8423A" w:rsidRDefault="00C8423A" w:rsidP="00C8423A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жилищным законодательством </w:t>
      </w:r>
    </w:p>
    <w:p w:rsidR="00C8423A" w:rsidRDefault="00C8423A" w:rsidP="00C842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423A" w:rsidRDefault="00C8423A" w:rsidP="00C842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423A" w:rsidRDefault="00C8423A" w:rsidP="00C842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423A" w:rsidRDefault="00C8423A" w:rsidP="00C8423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Федерации», руководствуясь Бюджетным кодексов Российской Федерации, Уставом Плотавского сельского поселения, на основании решения Муниципального совета Корочанского района от 23 декабря 2021 года </w:t>
      </w:r>
      <w:r>
        <w:rPr>
          <w:rFonts w:ascii="Times New Roman" w:hAnsi="Times New Roman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/426-39-3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передаче осуществления части полномочий муниципального района «Корочанский район» сельским поселениям района 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принятию на учет граждан в качестве нуждающихся в жилых помещениях, в соответствии с жилищным законодательством»</w:t>
      </w:r>
      <w:r>
        <w:rPr>
          <w:rFonts w:ascii="Times New Roman" w:hAnsi="Times New Roman"/>
          <w:sz w:val="28"/>
          <w:szCs w:val="28"/>
          <w:lang w:eastAsia="ru-RU"/>
        </w:rPr>
        <w:t xml:space="preserve">, земское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собрание Плотавского сельского поселения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решило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C8423A" w:rsidRDefault="00C8423A" w:rsidP="00C8423A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Принять осуществление части полномочий муниципального района «Корочанский район» Белгородской области по принятию на учет граждан в качестве нуждающихся в жилых помещениях в соответствии с жилищным законодательством.</w:t>
      </w:r>
    </w:p>
    <w:p w:rsidR="00C8423A" w:rsidRDefault="00C8423A" w:rsidP="00C8423A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Поручить главе Плотавского сельского поселения муниципального района «Корочанский район» заключить с администрацией муниципального района «Корочанский район» Соглашение о передаче осуществления части полномочий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«Корочанский район» Белгородской области сельскому поселению района по </w:t>
      </w:r>
      <w:r>
        <w:rPr>
          <w:rFonts w:ascii="Times New Roman" w:hAnsi="Times New Roman"/>
          <w:sz w:val="28"/>
        </w:rPr>
        <w:t xml:space="preserve">принятию на учет граждан в качестве нуждающихся в жилых помещениях в соответствии с </w:t>
      </w:r>
      <w:r>
        <w:rPr>
          <w:rFonts w:ascii="Times New Roman" w:hAnsi="Times New Roman"/>
          <w:sz w:val="28"/>
        </w:rPr>
        <w:lastRenderedPageBreak/>
        <w:t>жилищным законодательством на 2022 год и плановый период 2023 и 2024 годов.</w:t>
      </w:r>
      <w:proofErr w:type="gramEnd"/>
    </w:p>
    <w:p w:rsidR="00C8423A" w:rsidRDefault="00C8423A" w:rsidP="00C8423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решение земского собрания Плотавского сельского поселения муниципального района «Корочанский район» от 28 декабря 2020 года № 120 «О </w:t>
      </w:r>
      <w:r>
        <w:rPr>
          <w:rFonts w:ascii="Times New Roman" w:hAnsi="Times New Roman"/>
          <w:color w:val="000000" w:themeColor="text1"/>
          <w:sz w:val="28"/>
          <w:szCs w:val="28"/>
        </w:rPr>
        <w:t>принятии осуществления части полномочий муниципального района «Корочанский район»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</w:t>
      </w:r>
      <w:r>
        <w:rPr>
          <w:rFonts w:ascii="Times New Roman" w:hAnsi="Times New Roman"/>
          <w:sz w:val="28"/>
          <w:szCs w:val="28"/>
        </w:rPr>
        <w:t>».</w:t>
      </w:r>
    </w:p>
    <w:p w:rsidR="00C8423A" w:rsidRDefault="00C8423A" w:rsidP="00C84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korocha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C8423A" w:rsidRDefault="00C8423A" w:rsidP="00C8423A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выполнением настоящего решения возложить на постоянную комиссию земского собрания Плотавского сельского поселения по вопросам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 и нормативно-правовой деятельности, социально-экономического развития и бюджету.</w:t>
      </w:r>
    </w:p>
    <w:p w:rsidR="00C8423A" w:rsidRDefault="00C8423A" w:rsidP="00C8423A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C8423A" w:rsidRDefault="00C8423A" w:rsidP="00C8423A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C8423A" w:rsidRDefault="00C8423A" w:rsidP="00C8423A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C8423A" w:rsidRDefault="00C8423A" w:rsidP="00C842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Плотавского</w:t>
      </w:r>
    </w:p>
    <w:p w:rsidR="00C8423A" w:rsidRDefault="00C8423A" w:rsidP="00C842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Т.И. Горбачева</w:t>
      </w:r>
    </w:p>
    <w:p w:rsidR="00916B10" w:rsidRDefault="00916B10"/>
    <w:sectPr w:rsidR="00916B10" w:rsidSect="0091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23A"/>
    <w:rsid w:val="00916B10"/>
    <w:rsid w:val="00C8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3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23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2022-11-16T07:45:00Z</dcterms:created>
  <dcterms:modified xsi:type="dcterms:W3CDTF">2022-11-16T07:46:00Z</dcterms:modified>
</cp:coreProperties>
</file>