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C1" w:rsidRDefault="00AA5BC1" w:rsidP="00AA5BC1">
      <w:pPr>
        <w:ind w:left="-600" w:right="-25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4.15pt;width:493.35pt;height:184.85pt;z-index:251660288" strokecolor="white">
            <v:textbox style="mso-next-textbox:#_x0000_s1026">
              <w:txbxContent>
                <w:p w:rsidR="00AA5BC1" w:rsidRPr="00A50753" w:rsidRDefault="00AA5BC1" w:rsidP="00AA5BC1">
                  <w:pPr>
                    <w:jc w:val="center"/>
                    <w:rPr>
                      <w:sz w:val="28"/>
                      <w:szCs w:val="28"/>
                    </w:rPr>
                  </w:pPr>
                  <w:r w:rsidRPr="00A50753">
                    <w:rPr>
                      <w:sz w:val="28"/>
                      <w:szCs w:val="28"/>
                    </w:rPr>
                    <w:t>Российская Федерация</w:t>
                  </w:r>
                </w:p>
                <w:p w:rsidR="00AA5BC1" w:rsidRPr="00A50753" w:rsidRDefault="00AA5BC1" w:rsidP="00AA5BC1">
                  <w:pPr>
                    <w:jc w:val="center"/>
                    <w:rPr>
                      <w:sz w:val="28"/>
                      <w:szCs w:val="28"/>
                    </w:rPr>
                  </w:pPr>
                  <w:r w:rsidRPr="00A50753">
                    <w:rPr>
                      <w:sz w:val="28"/>
                      <w:szCs w:val="28"/>
                    </w:rPr>
                    <w:t>Белгородская область</w:t>
                  </w:r>
                </w:p>
                <w:p w:rsidR="00AA5BC1" w:rsidRDefault="00AA5BC1" w:rsidP="00AA5B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Земское собрание</w:t>
                  </w:r>
                </w:p>
                <w:p w:rsidR="00AA5BC1" w:rsidRDefault="00AA5BC1" w:rsidP="00AA5B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Плотавского</w:t>
                  </w:r>
                  <w:r w:rsidRPr="002755CF">
                    <w:rPr>
                      <w:b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AA5BC1" w:rsidRPr="002755CF" w:rsidRDefault="00AA5BC1" w:rsidP="00AA5B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района «Корочанский район» Белгородской обла</w:t>
                  </w:r>
                  <w:r>
                    <w:rPr>
                      <w:b/>
                      <w:sz w:val="28"/>
                      <w:szCs w:val="28"/>
                    </w:rPr>
                    <w:t>с</w:t>
                  </w:r>
                  <w:r>
                    <w:rPr>
                      <w:b/>
                      <w:sz w:val="28"/>
                      <w:szCs w:val="28"/>
                    </w:rPr>
                    <w:t>ти</w:t>
                  </w:r>
                </w:p>
                <w:p w:rsidR="00AA5BC1" w:rsidRPr="003B66F5" w:rsidRDefault="00AA5BC1" w:rsidP="00AA5B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B66F5">
                    <w:rPr>
                      <w:b/>
                      <w:sz w:val="28"/>
                      <w:szCs w:val="28"/>
                    </w:rPr>
                    <w:t>Российская Федерация</w:t>
                  </w:r>
                </w:p>
                <w:p w:rsidR="00AA5BC1" w:rsidRPr="00A50753" w:rsidRDefault="00AA5BC1" w:rsidP="00AA5BC1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28"/>
                      <w:szCs w:val="28"/>
                    </w:rPr>
                  </w:pPr>
                  <w:r w:rsidRPr="00A50753">
                    <w:rPr>
                      <w:sz w:val="28"/>
                      <w:szCs w:val="28"/>
                    </w:rPr>
                    <w:t>309226, Белгородская область, Корочанский район, с. Плотавец, улица Центральная, д. 5 , тел. (8-47231) 3-76-23, 3-76-21</w:t>
                  </w:r>
                </w:p>
                <w:p w:rsidR="00AA5BC1" w:rsidRDefault="00AA5BC1" w:rsidP="00AA5BC1">
                  <w:r>
                    <w:t xml:space="preserve"> </w:t>
                  </w:r>
                </w:p>
                <w:p w:rsidR="00AA5BC1" w:rsidRDefault="00AA5BC1" w:rsidP="00AA5BC1"/>
                <w:p w:rsidR="00AA5BC1" w:rsidRPr="00A40477" w:rsidRDefault="00AA5BC1" w:rsidP="00AA5BC1">
                  <w:pPr>
                    <w:rPr>
                      <w:b/>
                      <w:sz w:val="28"/>
                      <w:szCs w:val="28"/>
                    </w:rPr>
                  </w:pPr>
                  <w:r w:rsidRPr="00A40477">
                    <w:rPr>
                      <w:b/>
                      <w:sz w:val="28"/>
                      <w:szCs w:val="28"/>
                      <w:u w:val="single"/>
                    </w:rPr>
                    <w:t>№ 6</w:t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tab/>
                  </w:r>
                  <w:r w:rsidRPr="00A40477">
                    <w:rPr>
                      <w:b/>
                      <w:sz w:val="28"/>
                      <w:szCs w:val="28"/>
                    </w:rPr>
                    <w:t>«06» декабря 2023 г.</w:t>
                  </w:r>
                </w:p>
                <w:p w:rsidR="00AA5BC1" w:rsidRPr="00A40477" w:rsidRDefault="00AA5BC1" w:rsidP="00AA5BC1">
                  <w:pPr>
                    <w:jc w:val="center"/>
                    <w:rPr>
                      <w:b/>
                    </w:rPr>
                  </w:pPr>
                </w:p>
                <w:p w:rsidR="00AA5BC1" w:rsidRDefault="00AA5BC1" w:rsidP="00AA5BC1">
                  <w:pPr>
                    <w:rPr>
                      <w:sz w:val="6"/>
                      <w:szCs w:val="6"/>
                    </w:rPr>
                  </w:pPr>
                </w:p>
                <w:p w:rsidR="00AA5BC1" w:rsidRDefault="00AA5BC1" w:rsidP="00AA5BC1">
                  <w:pPr>
                    <w:rPr>
                      <w:sz w:val="6"/>
                      <w:szCs w:val="6"/>
                    </w:rPr>
                  </w:pPr>
                </w:p>
                <w:p w:rsidR="00AA5BC1" w:rsidRPr="00FA75A0" w:rsidRDefault="00AA5BC1" w:rsidP="00AA5BC1">
                  <w:pPr>
                    <w:pStyle w:val="1"/>
                  </w:pPr>
                </w:p>
              </w:txbxContent>
            </v:textbox>
          </v:shape>
        </w:pict>
      </w:r>
    </w:p>
    <w:p w:rsidR="00AA5BC1" w:rsidRPr="007B123B" w:rsidRDefault="00AA5BC1" w:rsidP="00AA5BC1">
      <w:pPr>
        <w:ind w:left="-600" w:right="-259"/>
        <w:jc w:val="center"/>
        <w:rPr>
          <w:caps/>
          <w:sz w:val="10"/>
          <w:szCs w:val="10"/>
        </w:rPr>
      </w:pPr>
    </w:p>
    <w:p w:rsidR="00AA5BC1" w:rsidRPr="007B123B" w:rsidRDefault="00AA5BC1" w:rsidP="00AA5BC1">
      <w:pPr>
        <w:ind w:left="-600" w:right="-259"/>
        <w:jc w:val="center"/>
        <w:rPr>
          <w:caps/>
          <w:sz w:val="6"/>
          <w:szCs w:val="6"/>
        </w:rPr>
      </w:pPr>
    </w:p>
    <w:p w:rsidR="00AA5BC1" w:rsidRPr="007B123B" w:rsidRDefault="00AA5BC1" w:rsidP="00AA5BC1">
      <w:pPr>
        <w:ind w:left="-600" w:right="-259"/>
        <w:jc w:val="center"/>
        <w:rPr>
          <w:b/>
          <w:bCs/>
          <w:caps/>
          <w:sz w:val="6"/>
          <w:szCs w:val="6"/>
        </w:rPr>
      </w:pPr>
    </w:p>
    <w:p w:rsidR="00AA5BC1" w:rsidRPr="007B123B" w:rsidRDefault="00AA5BC1" w:rsidP="00AA5BC1">
      <w:pPr>
        <w:pStyle w:val="2"/>
        <w:rPr>
          <w:sz w:val="28"/>
          <w:szCs w:val="28"/>
        </w:rPr>
      </w:pPr>
    </w:p>
    <w:p w:rsidR="00AA5BC1" w:rsidRDefault="00AA5BC1" w:rsidP="00AA5BC1">
      <w:pPr>
        <w:ind w:left="-600" w:right="-259"/>
        <w:jc w:val="center"/>
        <w:rPr>
          <w:b/>
          <w:bCs/>
          <w:caps/>
          <w:sz w:val="20"/>
          <w:szCs w:val="20"/>
        </w:rPr>
      </w:pPr>
    </w:p>
    <w:p w:rsidR="00AA5BC1" w:rsidRPr="006224C2" w:rsidRDefault="00AA5BC1" w:rsidP="00AA5BC1">
      <w:pPr>
        <w:jc w:val="center"/>
        <w:rPr>
          <w:sz w:val="20"/>
          <w:szCs w:val="20"/>
        </w:rPr>
      </w:pPr>
    </w:p>
    <w:p w:rsidR="00AA5BC1" w:rsidRPr="00F7585B" w:rsidRDefault="00AA5BC1" w:rsidP="00AA5BC1">
      <w:pPr>
        <w:rPr>
          <w:sz w:val="20"/>
          <w:szCs w:val="20"/>
        </w:rPr>
      </w:pPr>
      <w:r w:rsidRPr="00F7585B">
        <w:rPr>
          <w:sz w:val="28"/>
          <w:szCs w:val="28"/>
        </w:rPr>
        <w:t xml:space="preserve">                                                                </w:t>
      </w:r>
    </w:p>
    <w:p w:rsidR="00AA5BC1" w:rsidRPr="00F7585B" w:rsidRDefault="00AA5BC1" w:rsidP="00AA5BC1">
      <w:pPr>
        <w:ind w:right="-19"/>
        <w:jc w:val="right"/>
        <w:rPr>
          <w:sz w:val="28"/>
          <w:szCs w:val="28"/>
        </w:rPr>
      </w:pPr>
    </w:p>
    <w:p w:rsidR="00AA5BC1" w:rsidRPr="00F7585B" w:rsidRDefault="00AA5BC1" w:rsidP="00AA5BC1">
      <w:pPr>
        <w:ind w:right="-19"/>
        <w:jc w:val="right"/>
        <w:rPr>
          <w:sz w:val="28"/>
          <w:szCs w:val="28"/>
        </w:rPr>
      </w:pPr>
    </w:p>
    <w:p w:rsidR="00AA5BC1" w:rsidRPr="00F7585B" w:rsidRDefault="00AA5BC1" w:rsidP="00AA5BC1">
      <w:pPr>
        <w:rPr>
          <w:sz w:val="28"/>
          <w:szCs w:val="28"/>
        </w:rPr>
      </w:pPr>
    </w:p>
    <w:p w:rsidR="00AA5BC1" w:rsidRPr="00F7585B" w:rsidRDefault="00AA5BC1" w:rsidP="00AA5BC1">
      <w:pPr>
        <w:rPr>
          <w:sz w:val="28"/>
          <w:szCs w:val="28"/>
        </w:rPr>
      </w:pPr>
    </w:p>
    <w:p w:rsidR="00AA5BC1" w:rsidRPr="00F7585B" w:rsidRDefault="00AA5BC1" w:rsidP="00AA5BC1">
      <w:pPr>
        <w:rPr>
          <w:sz w:val="28"/>
          <w:szCs w:val="28"/>
        </w:rPr>
      </w:pPr>
    </w:p>
    <w:p w:rsidR="00AA5BC1" w:rsidRPr="00F7585B" w:rsidRDefault="00AA5BC1" w:rsidP="00AA5BC1">
      <w:pPr>
        <w:rPr>
          <w:sz w:val="28"/>
          <w:szCs w:val="28"/>
        </w:rPr>
      </w:pPr>
    </w:p>
    <w:p w:rsidR="00AA5BC1" w:rsidRPr="00724C1F" w:rsidRDefault="00AA5BC1" w:rsidP="00AA5BC1">
      <w:pPr>
        <w:rPr>
          <w:sz w:val="28"/>
          <w:szCs w:val="28"/>
        </w:rPr>
      </w:pPr>
      <w:r w:rsidRPr="00724C1F">
        <w:rPr>
          <w:sz w:val="28"/>
          <w:szCs w:val="28"/>
        </w:rPr>
        <w:t xml:space="preserve"> </w:t>
      </w:r>
    </w:p>
    <w:p w:rsidR="00AA5BC1" w:rsidRDefault="00AA5BC1" w:rsidP="00AA5B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</w:t>
      </w:r>
    </w:p>
    <w:p w:rsidR="00AA5BC1" w:rsidRDefault="00AA5BC1" w:rsidP="00AA5B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Министерства юстиции </w:t>
      </w:r>
    </w:p>
    <w:p w:rsidR="00AA5BC1" w:rsidRDefault="00AA5BC1" w:rsidP="00AA5BC1">
      <w:pPr>
        <w:ind w:left="49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Российской Федерации по Белгородской области</w:t>
      </w:r>
    </w:p>
    <w:p w:rsidR="00AA5BC1" w:rsidRDefault="00AA5BC1" w:rsidP="00AA5BC1">
      <w:pPr>
        <w:rPr>
          <w:sz w:val="28"/>
          <w:szCs w:val="28"/>
        </w:rPr>
      </w:pPr>
    </w:p>
    <w:p w:rsidR="00AA5BC1" w:rsidRDefault="00AA5BC1" w:rsidP="00AA5BC1">
      <w:pPr>
        <w:rPr>
          <w:sz w:val="28"/>
          <w:szCs w:val="28"/>
        </w:rPr>
      </w:pPr>
    </w:p>
    <w:p w:rsidR="00AA5BC1" w:rsidRDefault="00AA5BC1" w:rsidP="00AA5B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А В К А</w:t>
      </w:r>
    </w:p>
    <w:p w:rsidR="00AA5BC1" w:rsidRDefault="00AA5BC1" w:rsidP="00AA5BC1">
      <w:pPr>
        <w:rPr>
          <w:sz w:val="28"/>
          <w:szCs w:val="28"/>
        </w:rPr>
      </w:pPr>
    </w:p>
    <w:p w:rsidR="00AA5BC1" w:rsidRDefault="00AA5BC1" w:rsidP="00AA5BC1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5 Федерального закона от 21.07.2005 года </w:t>
      </w:r>
    </w:p>
    <w:p w:rsidR="00AA5BC1" w:rsidRPr="00FC1BBB" w:rsidRDefault="00AA5BC1" w:rsidP="00AA5B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№97-ФЗ «О государственной регистрации Уставов муниципальных образований» информируем о том, что решение земского собрания Плотавского сельского поселения муниципального района «Корочанский район» Белгородской области от «13» ноября 2023 года </w:t>
      </w:r>
      <w:r w:rsidRPr="00A40477">
        <w:rPr>
          <w:sz w:val="28"/>
          <w:szCs w:val="28"/>
        </w:rPr>
        <w:t>№ 18</w:t>
      </w:r>
      <w:r>
        <w:rPr>
          <w:sz w:val="28"/>
          <w:szCs w:val="28"/>
        </w:rPr>
        <w:t xml:space="preserve"> «О внесении изменений и дополнений в Устав Плотавского сельского поселения муниципального района «Корочанский район» Белгородской области» обнародовано 13 ноября 2023 года путем вывешивания в общедоступных местах, на информационных стендах: администрации Плотавского</w:t>
      </w:r>
      <w:proofErr w:type="gram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Плотавской</w:t>
      </w:r>
      <w:proofErr w:type="spellEnd"/>
      <w:r>
        <w:rPr>
          <w:sz w:val="28"/>
          <w:szCs w:val="28"/>
        </w:rPr>
        <w:t xml:space="preserve"> сельской модельной библиотеке, Плотавском СДК, МБОУ «Плотавская СОШ», </w:t>
      </w:r>
      <w:r w:rsidRPr="00074CC9">
        <w:rPr>
          <w:sz w:val="28"/>
          <w:szCs w:val="28"/>
        </w:rPr>
        <w:t>и размещения</w:t>
      </w:r>
      <w:r>
        <w:rPr>
          <w:sz w:val="28"/>
          <w:szCs w:val="28"/>
        </w:rPr>
        <w:t xml:space="preserve"> на официальном сайте</w:t>
      </w:r>
      <w:r>
        <w:rPr>
          <w:color w:val="FF0000"/>
          <w:sz w:val="28"/>
          <w:szCs w:val="28"/>
        </w:rPr>
        <w:t xml:space="preserve"> </w:t>
      </w:r>
      <w:r w:rsidRPr="00A17EE4">
        <w:rPr>
          <w:sz w:val="28"/>
          <w:szCs w:val="28"/>
        </w:rPr>
        <w:t>органов местн</w:t>
      </w:r>
      <w:r>
        <w:rPr>
          <w:sz w:val="28"/>
          <w:szCs w:val="28"/>
        </w:rPr>
        <w:t>ого самоуправления</w:t>
      </w:r>
      <w:r w:rsidRPr="00A17EE4">
        <w:rPr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AA5BC1" w:rsidRDefault="00AA5BC1" w:rsidP="00AA5BC1">
      <w:pPr>
        <w:pStyle w:val="a3"/>
        <w:rPr>
          <w:sz w:val="28"/>
          <w:szCs w:val="28"/>
        </w:rPr>
      </w:pPr>
    </w:p>
    <w:p w:rsidR="00AA5BC1" w:rsidRDefault="00AA5BC1" w:rsidP="00AA5BC1">
      <w:pPr>
        <w:rPr>
          <w:sz w:val="28"/>
          <w:szCs w:val="28"/>
        </w:rPr>
      </w:pPr>
    </w:p>
    <w:p w:rsidR="00AA5BC1" w:rsidRDefault="00AA5BC1" w:rsidP="00AA5BC1">
      <w:pPr>
        <w:rPr>
          <w:sz w:val="28"/>
          <w:szCs w:val="28"/>
        </w:rPr>
      </w:pPr>
    </w:p>
    <w:p w:rsidR="00AA5BC1" w:rsidRDefault="00AA5BC1" w:rsidP="00AA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Плотавского</w:t>
      </w:r>
    </w:p>
    <w:p w:rsidR="00AA5BC1" w:rsidRDefault="00AA5BC1" w:rsidP="00AA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Т.И. Горбачева</w:t>
      </w:r>
    </w:p>
    <w:p w:rsidR="00AA5BC1" w:rsidRPr="00F7585B" w:rsidRDefault="00AA5BC1" w:rsidP="00AA5BC1">
      <w:pPr>
        <w:tabs>
          <w:tab w:val="left" w:pos="3120"/>
        </w:tabs>
        <w:rPr>
          <w:sz w:val="28"/>
          <w:szCs w:val="28"/>
        </w:rPr>
      </w:pPr>
    </w:p>
    <w:p w:rsidR="007C28BF" w:rsidRDefault="007C28BF"/>
    <w:sectPr w:rsidR="007C28BF" w:rsidSect="009321FE">
      <w:pgSz w:w="11906" w:h="16838"/>
      <w:pgMar w:top="540" w:right="9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C1"/>
    <w:rsid w:val="00660A48"/>
    <w:rsid w:val="007C28BF"/>
    <w:rsid w:val="00A11A0F"/>
    <w:rsid w:val="00AA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5BC1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A5BC1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5BC1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5BC1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A5BC1"/>
    <w:pPr>
      <w:tabs>
        <w:tab w:val="left" w:pos="1159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A5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2023-12-06T12:16:00Z</dcterms:created>
  <dcterms:modified xsi:type="dcterms:W3CDTF">2023-12-06T12:16:00Z</dcterms:modified>
</cp:coreProperties>
</file>